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796"/>
        <w:gridCol w:w="1024"/>
      </w:tblGrid>
      <w:tr w:rsidR="000958E2" w:rsidRPr="000958E2" w:rsidTr="004817D6">
        <w:tc>
          <w:tcPr>
            <w:tcW w:w="392" w:type="dxa"/>
            <w:shd w:val="clear" w:color="auto" w:fill="auto"/>
          </w:tcPr>
          <w:p w:rsidR="000958E2" w:rsidRPr="004817D6" w:rsidRDefault="000958E2" w:rsidP="004817D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8"/>
                <w:szCs w:val="28"/>
                <w:lang w:val="en-GB" w:eastAsia="bg-BG"/>
              </w:rPr>
            </w:pPr>
            <w:bookmarkStart w:id="0" w:name="_GoBack"/>
            <w:bookmarkEnd w:id="0"/>
          </w:p>
        </w:tc>
        <w:tc>
          <w:tcPr>
            <w:tcW w:w="7796" w:type="dxa"/>
            <w:shd w:val="clear" w:color="auto" w:fill="auto"/>
            <w:hideMark/>
          </w:tcPr>
          <w:p w:rsidR="000958E2" w:rsidRPr="004817D6" w:rsidRDefault="000958E2" w:rsidP="004817D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8"/>
                <w:szCs w:val="28"/>
                <w:lang w:eastAsia="bg-BG"/>
              </w:rPr>
            </w:pPr>
            <w:r w:rsidRPr="004817D6">
              <w:rPr>
                <w:rFonts w:ascii="Arial" w:eastAsia="Times New Roman" w:hAnsi="Arial" w:cs="Arial"/>
                <w:color w:val="4F6228"/>
                <w:sz w:val="28"/>
                <w:szCs w:val="28"/>
                <w:lang w:eastAsia="bg-BG"/>
              </w:rPr>
              <w:t>РЕПУБЛИКА БЪЛГАРИЯ</w:t>
            </w:r>
          </w:p>
          <w:p w:rsidR="000958E2" w:rsidRPr="000958E2" w:rsidRDefault="000958E2" w:rsidP="004817D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bg-BG"/>
              </w:rPr>
            </w:pPr>
            <w:r w:rsidRPr="000958E2">
              <w:rPr>
                <w:rFonts w:ascii="Arial" w:eastAsia="Times New Roman" w:hAnsi="Arial" w:cs="Arial"/>
                <w:sz w:val="32"/>
                <w:szCs w:val="32"/>
                <w:lang w:eastAsia="bg-BG"/>
              </w:rPr>
              <w:t>АДМИНИСТРАТИВЕН СЪД</w:t>
            </w:r>
            <w:r w:rsidRPr="000958E2">
              <w:rPr>
                <w:rFonts w:ascii="Arial" w:eastAsia="Times New Roman" w:hAnsi="Arial" w:cs="Arial"/>
                <w:sz w:val="32"/>
                <w:szCs w:val="32"/>
                <w:lang w:val="en-GB" w:eastAsia="bg-BG"/>
              </w:rPr>
              <w:t xml:space="preserve"> – </w:t>
            </w:r>
            <w:r w:rsidRPr="000958E2">
              <w:rPr>
                <w:rFonts w:ascii="Arial" w:eastAsia="Times New Roman" w:hAnsi="Arial" w:cs="Arial"/>
                <w:sz w:val="32"/>
                <w:szCs w:val="32"/>
                <w:lang w:eastAsia="bg-BG"/>
              </w:rPr>
              <w:t>ТЪРГОВИЩЕ</w:t>
            </w:r>
          </w:p>
          <w:p w:rsidR="000958E2" w:rsidRPr="004817D6" w:rsidRDefault="003F5787" w:rsidP="004817D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8"/>
                <w:szCs w:val="28"/>
                <w:lang w:val="en-GB" w:eastAsia="bg-BG"/>
              </w:rPr>
            </w:pPr>
            <w:r>
              <w:rPr>
                <w:rFonts w:ascii="Times New Roman" w:eastAsia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381634</wp:posOffset>
                      </wp:positionV>
                      <wp:extent cx="1962150" cy="0"/>
                      <wp:effectExtent l="0" t="0" r="19050" b="19050"/>
                      <wp:wrapNone/>
                      <wp:docPr id="5" name="Право съединени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6.1pt,30.05pt" to="380.6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381634</wp:posOffset>
                      </wp:positionV>
                      <wp:extent cx="1895475" cy="0"/>
                      <wp:effectExtent l="0" t="0" r="9525" b="19050"/>
                      <wp:wrapNone/>
                      <wp:docPr id="4" name="Право съединени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1pt,30.05pt" to="153.3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81050" cy="781050"/>
                  <wp:effectExtent l="0" t="0" r="0" b="0"/>
                  <wp:docPr id="1" name="Картина 1" descr="Описание: Описание: gerb-super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Описание: gerb-super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shd w:val="clear" w:color="auto" w:fill="auto"/>
          </w:tcPr>
          <w:p w:rsidR="000958E2" w:rsidRPr="004817D6" w:rsidRDefault="000958E2" w:rsidP="004817D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8"/>
                <w:szCs w:val="28"/>
                <w:lang w:val="en-GB" w:eastAsia="bg-BG"/>
              </w:rPr>
            </w:pPr>
          </w:p>
        </w:tc>
      </w:tr>
    </w:tbl>
    <w:p w:rsidR="00324B53" w:rsidRDefault="00324B53" w:rsidP="000958E2">
      <w:pPr>
        <w:pStyle w:val="NoSpacing"/>
        <w:rPr>
          <w:rFonts w:ascii="Times New Roman" w:hAnsi="Times New Roman"/>
        </w:rPr>
      </w:pPr>
    </w:p>
    <w:p w:rsidR="000958E2" w:rsidRPr="00324B53" w:rsidRDefault="000958E2" w:rsidP="00324B53">
      <w:pPr>
        <w:pStyle w:val="NoSpacing"/>
        <w:rPr>
          <w:rFonts w:ascii="Times New Roman" w:hAnsi="Times New Roman"/>
        </w:rPr>
      </w:pPr>
    </w:p>
    <w:p w:rsidR="00324B53" w:rsidRPr="00324B53" w:rsidRDefault="00B9490E" w:rsidP="00324B53">
      <w:pPr>
        <w:pStyle w:val="NoSpacing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към Заповед №.РД-10-</w:t>
      </w:r>
      <w:r w:rsidR="00712DDB">
        <w:rPr>
          <w:rFonts w:ascii="Times New Roman" w:hAnsi="Times New Roman"/>
          <w:sz w:val="20"/>
          <w:szCs w:val="20"/>
        </w:rPr>
        <w:t>42</w:t>
      </w:r>
      <w:r w:rsidR="00EA3CC0">
        <w:rPr>
          <w:rFonts w:ascii="Times New Roman" w:hAnsi="Times New Roman"/>
          <w:sz w:val="20"/>
          <w:szCs w:val="20"/>
        </w:rPr>
        <w:t xml:space="preserve">/ </w:t>
      </w:r>
      <w:r w:rsidR="00712DDB">
        <w:rPr>
          <w:rFonts w:ascii="Times New Roman" w:hAnsi="Times New Roman"/>
          <w:sz w:val="20"/>
          <w:szCs w:val="20"/>
        </w:rPr>
        <w:t>04.10</w:t>
      </w:r>
      <w:r w:rsidR="00324B53" w:rsidRPr="00324B53">
        <w:rPr>
          <w:rFonts w:ascii="Times New Roman" w:hAnsi="Times New Roman"/>
          <w:sz w:val="20"/>
          <w:szCs w:val="20"/>
        </w:rPr>
        <w:t>.201</w:t>
      </w:r>
      <w:r w:rsidR="00EA3CC0">
        <w:rPr>
          <w:rFonts w:ascii="Times New Roman" w:hAnsi="Times New Roman"/>
          <w:sz w:val="20"/>
          <w:szCs w:val="20"/>
          <w:lang w:val="en-US"/>
        </w:rPr>
        <w:t>7</w:t>
      </w:r>
      <w:r w:rsidR="00324B53" w:rsidRPr="00324B53">
        <w:rPr>
          <w:rFonts w:ascii="Times New Roman" w:hAnsi="Times New Roman"/>
          <w:sz w:val="20"/>
          <w:szCs w:val="20"/>
        </w:rPr>
        <w:t>г.</w:t>
      </w:r>
    </w:p>
    <w:p w:rsidR="00324B53" w:rsidRPr="00324B53" w:rsidRDefault="00324B53" w:rsidP="00324B53">
      <w:pPr>
        <w:pStyle w:val="NoSpacing"/>
        <w:ind w:left="5664"/>
        <w:rPr>
          <w:rFonts w:ascii="Times New Roman" w:hAnsi="Times New Roman"/>
          <w:sz w:val="20"/>
          <w:szCs w:val="20"/>
        </w:rPr>
      </w:pPr>
      <w:r w:rsidRPr="00324B53">
        <w:rPr>
          <w:rFonts w:ascii="Times New Roman" w:hAnsi="Times New Roman"/>
          <w:b/>
          <w:sz w:val="20"/>
          <w:szCs w:val="20"/>
        </w:rPr>
        <w:t>Актуализирани на</w:t>
      </w:r>
      <w:r w:rsidR="00EA3CC0">
        <w:rPr>
          <w:rFonts w:ascii="Times New Roman" w:hAnsi="Times New Roman"/>
          <w:sz w:val="20"/>
          <w:szCs w:val="20"/>
        </w:rPr>
        <w:t xml:space="preserve"> </w:t>
      </w:r>
      <w:r w:rsidR="00712DDB">
        <w:rPr>
          <w:rFonts w:ascii="Times New Roman" w:hAnsi="Times New Roman"/>
          <w:sz w:val="20"/>
          <w:szCs w:val="20"/>
        </w:rPr>
        <w:t>04</w:t>
      </w:r>
      <w:r w:rsidR="00EA3CC0">
        <w:rPr>
          <w:rFonts w:ascii="Times New Roman" w:hAnsi="Times New Roman"/>
          <w:sz w:val="20"/>
          <w:szCs w:val="20"/>
        </w:rPr>
        <w:t>.</w:t>
      </w:r>
      <w:r w:rsidR="00EA3CC0">
        <w:rPr>
          <w:rFonts w:ascii="Times New Roman" w:hAnsi="Times New Roman"/>
          <w:sz w:val="20"/>
          <w:szCs w:val="20"/>
          <w:lang w:val="en-US"/>
        </w:rPr>
        <w:t>10</w:t>
      </w:r>
      <w:r w:rsidRPr="00324B53">
        <w:rPr>
          <w:rFonts w:ascii="Times New Roman" w:hAnsi="Times New Roman"/>
          <w:sz w:val="20"/>
          <w:szCs w:val="20"/>
        </w:rPr>
        <w:t>.201</w:t>
      </w:r>
      <w:r w:rsidR="00EA3CC0">
        <w:rPr>
          <w:rFonts w:ascii="Times New Roman" w:hAnsi="Times New Roman"/>
          <w:sz w:val="20"/>
          <w:szCs w:val="20"/>
          <w:lang w:val="en-US"/>
        </w:rPr>
        <w:t>7</w:t>
      </w:r>
      <w:r w:rsidRPr="00324B53">
        <w:rPr>
          <w:rFonts w:ascii="Times New Roman" w:hAnsi="Times New Roman"/>
          <w:sz w:val="20"/>
          <w:szCs w:val="20"/>
        </w:rPr>
        <w:t>г.</w:t>
      </w:r>
    </w:p>
    <w:p w:rsidR="00324B53" w:rsidRDefault="00324B53" w:rsidP="00142C0D">
      <w:pPr>
        <w:pStyle w:val="NoSpacing"/>
        <w:rPr>
          <w:rFonts w:ascii="Times New Roman" w:hAnsi="Times New Roman"/>
          <w:sz w:val="20"/>
          <w:szCs w:val="20"/>
        </w:rPr>
      </w:pPr>
    </w:p>
    <w:p w:rsidR="00324B53" w:rsidRPr="00324B53" w:rsidRDefault="00324B53" w:rsidP="00324B53">
      <w:pPr>
        <w:pStyle w:val="NoSpacing"/>
        <w:ind w:left="5664"/>
        <w:rPr>
          <w:rFonts w:ascii="Times New Roman" w:hAnsi="Times New Roman"/>
          <w:sz w:val="20"/>
          <w:szCs w:val="20"/>
        </w:rPr>
      </w:pPr>
    </w:p>
    <w:p w:rsidR="00324B53" w:rsidRPr="00324B53" w:rsidRDefault="00324B53" w:rsidP="00324B53">
      <w:pPr>
        <w:pStyle w:val="NoSpacing"/>
        <w:ind w:left="5664"/>
        <w:rPr>
          <w:rFonts w:ascii="Times New Roman" w:hAnsi="Times New Roman"/>
          <w:b/>
        </w:rPr>
      </w:pPr>
      <w:r w:rsidRPr="00324B53">
        <w:rPr>
          <w:rFonts w:ascii="Times New Roman" w:hAnsi="Times New Roman"/>
          <w:b/>
        </w:rPr>
        <w:t>УТВЪРЖДАВАМ:</w:t>
      </w:r>
    </w:p>
    <w:p w:rsidR="00324B53" w:rsidRPr="00324B53" w:rsidRDefault="00324B53" w:rsidP="00324B53">
      <w:pPr>
        <w:pStyle w:val="NoSpacing"/>
        <w:ind w:left="5664"/>
        <w:rPr>
          <w:rFonts w:ascii="Times New Roman" w:hAnsi="Times New Roman"/>
          <w:sz w:val="24"/>
          <w:szCs w:val="24"/>
        </w:rPr>
      </w:pPr>
      <w:r w:rsidRPr="00324B53">
        <w:rPr>
          <w:rFonts w:ascii="Times New Roman" w:hAnsi="Times New Roman"/>
          <w:sz w:val="24"/>
          <w:szCs w:val="24"/>
        </w:rPr>
        <w:t>/</w:t>
      </w:r>
      <w:r w:rsidR="00EA3CC0">
        <w:rPr>
          <w:rFonts w:ascii="Times New Roman" w:hAnsi="Times New Roman"/>
          <w:sz w:val="24"/>
          <w:szCs w:val="24"/>
        </w:rPr>
        <w:t>Росица Цветкова</w:t>
      </w:r>
      <w:r w:rsidRPr="00324B53">
        <w:rPr>
          <w:rFonts w:ascii="Times New Roman" w:hAnsi="Times New Roman"/>
          <w:sz w:val="24"/>
          <w:szCs w:val="24"/>
        </w:rPr>
        <w:t>/</w:t>
      </w:r>
    </w:p>
    <w:p w:rsidR="00324B53" w:rsidRPr="00324B53" w:rsidRDefault="00324B53" w:rsidP="00324B53">
      <w:pPr>
        <w:pStyle w:val="NoSpacing"/>
        <w:ind w:left="5664"/>
        <w:rPr>
          <w:rFonts w:ascii="Times New Roman" w:hAnsi="Times New Roman"/>
          <w:sz w:val="24"/>
          <w:szCs w:val="24"/>
        </w:rPr>
      </w:pPr>
      <w:r w:rsidRPr="00324B53">
        <w:rPr>
          <w:rFonts w:ascii="Times New Roman" w:hAnsi="Times New Roman"/>
          <w:sz w:val="24"/>
          <w:szCs w:val="24"/>
        </w:rPr>
        <w:t>Адм. ръководител – Председател</w:t>
      </w:r>
    </w:p>
    <w:p w:rsidR="00324B53" w:rsidRPr="00324B53" w:rsidRDefault="00324B53" w:rsidP="00324B53">
      <w:pPr>
        <w:pStyle w:val="NoSpacing"/>
        <w:ind w:left="5664"/>
        <w:rPr>
          <w:rFonts w:ascii="Times New Roman" w:hAnsi="Times New Roman"/>
          <w:b/>
          <w:sz w:val="24"/>
          <w:szCs w:val="24"/>
        </w:rPr>
      </w:pPr>
      <w:r w:rsidRPr="00324B53">
        <w:rPr>
          <w:rFonts w:ascii="Times New Roman" w:hAnsi="Times New Roman"/>
          <w:sz w:val="24"/>
          <w:szCs w:val="24"/>
        </w:rPr>
        <w:t>на Административен съд – Търговище</w:t>
      </w:r>
      <w:r w:rsidRPr="00324B53">
        <w:rPr>
          <w:rFonts w:ascii="Times New Roman" w:hAnsi="Times New Roman"/>
          <w:b/>
          <w:sz w:val="24"/>
          <w:szCs w:val="24"/>
        </w:rPr>
        <w:t xml:space="preserve"> </w:t>
      </w:r>
    </w:p>
    <w:p w:rsidR="00324B53" w:rsidRDefault="00324B53" w:rsidP="00324B53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</w:p>
    <w:p w:rsidR="00324B53" w:rsidRPr="00F86713" w:rsidRDefault="00324B53" w:rsidP="00F86713">
      <w:pPr>
        <w:pStyle w:val="NoSpacing"/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F86713">
        <w:rPr>
          <w:rFonts w:ascii="Times New Roman" w:hAnsi="Times New Roman"/>
          <w:b/>
          <w:sz w:val="40"/>
          <w:szCs w:val="40"/>
          <w:lang w:val="ru-RU"/>
        </w:rPr>
        <w:t>ВЪТРЕШНИ ПРАВИЛА</w:t>
      </w:r>
      <w:r w:rsidRPr="00F86713">
        <w:rPr>
          <w:rFonts w:ascii="Times New Roman" w:hAnsi="Times New Roman"/>
          <w:sz w:val="40"/>
          <w:szCs w:val="40"/>
        </w:rPr>
        <w:t xml:space="preserve"> </w:t>
      </w:r>
    </w:p>
    <w:p w:rsidR="00405294" w:rsidRPr="00F86713" w:rsidRDefault="00405294" w:rsidP="00F86713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86713">
        <w:rPr>
          <w:rFonts w:ascii="Times New Roman" w:hAnsi="Times New Roman"/>
          <w:sz w:val="24"/>
          <w:szCs w:val="24"/>
        </w:rPr>
        <w:t>ЗА ИЗПРАЩАНЕ НА СЪОБЩЕНИЯ И</w:t>
      </w:r>
    </w:p>
    <w:p w:rsidR="00405294" w:rsidRPr="00F86713" w:rsidRDefault="00405294" w:rsidP="00F86713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</w:rPr>
        <w:t>ПРИЗОВКИ ЧРЕЗ ЕЛЕКТРОНЕН ПОЩЕНСКИ АДРЕС</w:t>
      </w:r>
    </w:p>
    <w:p w:rsidR="00405294" w:rsidRPr="00F86713" w:rsidRDefault="00405294" w:rsidP="00F86713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</w:rPr>
        <w:t>ПО РЕДА НА ЧЛ.137, АЛ.2 ОТ АПК И ЧЛ.42, АЛ.4 ОТ ГПК</w:t>
      </w:r>
    </w:p>
    <w:p w:rsidR="00405294" w:rsidRPr="00F86713" w:rsidRDefault="00405294" w:rsidP="00F86713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</w:rPr>
        <w:t>В АДМИНИСТРАТИВЕН СЪД</w:t>
      </w:r>
      <w:r w:rsidR="008B2841" w:rsidRPr="00F86713">
        <w:rPr>
          <w:rFonts w:ascii="Times New Roman" w:hAnsi="Times New Roman"/>
          <w:sz w:val="24"/>
          <w:szCs w:val="24"/>
        </w:rPr>
        <w:t xml:space="preserve"> -</w:t>
      </w:r>
      <w:r w:rsidRPr="00F86713">
        <w:rPr>
          <w:rFonts w:ascii="Times New Roman" w:hAnsi="Times New Roman"/>
          <w:sz w:val="24"/>
          <w:szCs w:val="24"/>
        </w:rPr>
        <w:t xml:space="preserve"> </w:t>
      </w:r>
      <w:r w:rsidR="00EE3769" w:rsidRPr="00F86713">
        <w:rPr>
          <w:rFonts w:ascii="Times New Roman" w:hAnsi="Times New Roman"/>
          <w:sz w:val="24"/>
          <w:szCs w:val="24"/>
        </w:rPr>
        <w:t>ТЪРГОВИЩЕ</w:t>
      </w:r>
    </w:p>
    <w:p w:rsidR="00EE3769" w:rsidRPr="00F86713" w:rsidRDefault="00EE3769" w:rsidP="00F8671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05294" w:rsidRPr="00F86713" w:rsidRDefault="00F86713" w:rsidP="00F86713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b/>
          <w:sz w:val="24"/>
          <w:szCs w:val="24"/>
        </w:rPr>
        <w:t>Чл.</w:t>
      </w:r>
      <w:r w:rsidR="00405294" w:rsidRPr="00F86713">
        <w:rPr>
          <w:rFonts w:ascii="Times New Roman" w:hAnsi="Times New Roman"/>
          <w:b/>
          <w:sz w:val="24"/>
          <w:szCs w:val="24"/>
        </w:rPr>
        <w:t>1</w:t>
      </w:r>
      <w:r w:rsidR="00405294" w:rsidRPr="00F86713">
        <w:rPr>
          <w:rFonts w:ascii="Times New Roman" w:hAnsi="Times New Roman"/>
          <w:sz w:val="24"/>
          <w:szCs w:val="24"/>
        </w:rPr>
        <w:t xml:space="preserve">. (1) Съдът обявява публично – чрез интернет страницата си </w:t>
      </w:r>
      <w:r w:rsidR="00405294" w:rsidRPr="00F86713">
        <w:rPr>
          <w:rFonts w:ascii="Times New Roman" w:hAnsi="Times New Roman"/>
          <w:b/>
          <w:sz w:val="24"/>
          <w:szCs w:val="24"/>
        </w:rPr>
        <w:t>www.</w:t>
      </w:r>
      <w:r w:rsidR="00F770CB" w:rsidRPr="00F86713">
        <w:rPr>
          <w:rFonts w:ascii="Times New Roman" w:hAnsi="Times New Roman"/>
          <w:b/>
          <w:sz w:val="24"/>
          <w:szCs w:val="24"/>
          <w:lang w:val="en-US"/>
        </w:rPr>
        <w:t>admcourt-trg</w:t>
      </w:r>
      <w:r w:rsidR="00405294" w:rsidRPr="00F86713">
        <w:rPr>
          <w:rFonts w:ascii="Times New Roman" w:hAnsi="Times New Roman"/>
          <w:b/>
          <w:sz w:val="24"/>
          <w:szCs w:val="24"/>
        </w:rPr>
        <w:t>.org</w:t>
      </w:r>
      <w:r w:rsidR="00405294" w:rsidRPr="00F86713">
        <w:rPr>
          <w:rFonts w:ascii="Times New Roman" w:hAnsi="Times New Roman"/>
          <w:sz w:val="24"/>
          <w:szCs w:val="24"/>
        </w:rPr>
        <w:t xml:space="preserve"> и на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информационното си табло настоящите Правила за изпращане на съобщения и призовки чрез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електронен пощенски адрес.</w:t>
      </w:r>
    </w:p>
    <w:p w:rsidR="008D2A9B" w:rsidRPr="00F86713" w:rsidRDefault="00405294" w:rsidP="00F86713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</w:rPr>
        <w:t>(2) Електронният пощенски адрес, чрез който съда ще изпраща съобщения и призовки по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>Административнопроцесуалния кодекс и Гражданския процесуален кодекс, в рамките на своята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>компетентност и в зависимост от заявеното</w:t>
      </w:r>
      <w:r w:rsidR="008D2A9B" w:rsidRPr="00F86713">
        <w:rPr>
          <w:rFonts w:ascii="Times New Roman" w:hAnsi="Times New Roman"/>
          <w:sz w:val="24"/>
          <w:szCs w:val="24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>от странит</w:t>
      </w:r>
      <w:r w:rsidR="00F86C76" w:rsidRPr="00F86713">
        <w:rPr>
          <w:rFonts w:ascii="Times New Roman" w:hAnsi="Times New Roman"/>
          <w:sz w:val="24"/>
          <w:szCs w:val="24"/>
        </w:rPr>
        <w:t xml:space="preserve">е по административните дела, </w:t>
      </w:r>
      <w:r w:rsidRPr="00F86713">
        <w:rPr>
          <w:rFonts w:ascii="Times New Roman" w:hAnsi="Times New Roman"/>
          <w:sz w:val="24"/>
          <w:szCs w:val="24"/>
        </w:rPr>
        <w:t>се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8D2A9B" w:rsidRPr="00F86713">
        <w:rPr>
          <w:rFonts w:ascii="Times New Roman" w:hAnsi="Times New Roman"/>
          <w:sz w:val="24"/>
          <w:szCs w:val="24"/>
        </w:rPr>
        <w:t xml:space="preserve">обявява </w:t>
      </w:r>
      <w:r w:rsidR="00F86C76" w:rsidRPr="00F86713">
        <w:rPr>
          <w:rFonts w:ascii="Times New Roman" w:hAnsi="Times New Roman"/>
          <w:sz w:val="24"/>
          <w:szCs w:val="24"/>
        </w:rPr>
        <w:t xml:space="preserve">публично – чрез интернет страницата на съда - </w:t>
      </w:r>
      <w:hyperlink r:id="rId8" w:history="1">
        <w:r w:rsidR="008D2A9B" w:rsidRPr="00F86713">
          <w:rPr>
            <w:rStyle w:val="Hyperlink"/>
            <w:rFonts w:ascii="Times New Roman" w:hAnsi="Times New Roman"/>
            <w:b/>
            <w:sz w:val="24"/>
            <w:szCs w:val="24"/>
          </w:rPr>
          <w:t>www.</w:t>
        </w:r>
        <w:r w:rsidR="008D2A9B" w:rsidRPr="00F86713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admcourt-trg</w:t>
        </w:r>
        <w:r w:rsidR="008D2A9B" w:rsidRPr="00F86713">
          <w:rPr>
            <w:rStyle w:val="Hyperlink"/>
            <w:rFonts w:ascii="Times New Roman" w:hAnsi="Times New Roman"/>
            <w:b/>
            <w:sz w:val="24"/>
            <w:szCs w:val="24"/>
          </w:rPr>
          <w:t>.org</w:t>
        </w:r>
      </w:hyperlink>
      <w:r w:rsidR="00F86C76" w:rsidRPr="00F86713">
        <w:rPr>
          <w:rFonts w:ascii="Times New Roman" w:hAnsi="Times New Roman"/>
          <w:sz w:val="24"/>
          <w:szCs w:val="24"/>
        </w:rPr>
        <w:t>.</w:t>
      </w:r>
    </w:p>
    <w:p w:rsidR="008D2A9B" w:rsidRPr="00F86713" w:rsidRDefault="00F86713" w:rsidP="00F86713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b/>
          <w:sz w:val="24"/>
          <w:szCs w:val="24"/>
        </w:rPr>
        <w:t>Чл.2</w:t>
      </w:r>
      <w:r w:rsidR="00B40BC6" w:rsidRPr="00F86713">
        <w:rPr>
          <w:rFonts w:ascii="Times New Roman" w:hAnsi="Times New Roman"/>
          <w:sz w:val="24"/>
          <w:szCs w:val="24"/>
        </w:rPr>
        <w:t>. (1) Съобщенията</w:t>
      </w:r>
      <w:r w:rsidR="00F11F9D" w:rsidRPr="00F86713">
        <w:rPr>
          <w:rFonts w:ascii="Times New Roman" w:hAnsi="Times New Roman"/>
          <w:sz w:val="24"/>
          <w:szCs w:val="24"/>
        </w:rPr>
        <w:t xml:space="preserve"> и призовките</w:t>
      </w:r>
      <w:r w:rsidR="00B40BC6" w:rsidRPr="00F86713">
        <w:rPr>
          <w:rFonts w:ascii="Times New Roman" w:hAnsi="Times New Roman"/>
          <w:sz w:val="24"/>
          <w:szCs w:val="24"/>
        </w:rPr>
        <w:t xml:space="preserve"> се смятат за връчени ако са изпратени от посочения електронен пощенски адрес на Административен съд – Търговище, </w:t>
      </w:r>
      <w:r w:rsidR="00FA081B" w:rsidRPr="00F86713">
        <w:rPr>
          <w:rFonts w:ascii="Times New Roman" w:hAnsi="Times New Roman"/>
          <w:sz w:val="24"/>
          <w:szCs w:val="24"/>
        </w:rPr>
        <w:t xml:space="preserve">постъпили са в информационната система на адресата и </w:t>
      </w:r>
      <w:r w:rsidR="00B40BC6" w:rsidRPr="00F86713">
        <w:rPr>
          <w:rFonts w:ascii="Times New Roman" w:hAnsi="Times New Roman"/>
          <w:sz w:val="24"/>
          <w:szCs w:val="24"/>
        </w:rPr>
        <w:t>не са отхвърлени технологично от информационната система на адресата.</w:t>
      </w:r>
    </w:p>
    <w:p w:rsidR="00405294" w:rsidRPr="00F86713" w:rsidRDefault="00405294" w:rsidP="00F86713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</w:rPr>
        <w:t>(2) Информационната система на адресата е тази на посредника при електронното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>изявление, който по възлагане от страната, приема, изпраща или съхранява електронни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>изявления (например ако електронната поща на страната е в abv.bg, това е информационната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 xml:space="preserve">система на дружеството - посредник, управляващо и </w:t>
      </w:r>
      <w:r w:rsidRPr="00F86713">
        <w:rPr>
          <w:rFonts w:ascii="Times New Roman" w:hAnsi="Times New Roman"/>
          <w:sz w:val="24"/>
          <w:szCs w:val="24"/>
        </w:rPr>
        <w:lastRenderedPageBreak/>
        <w:t>администриращо сървъра за електронна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>поща на abv.bg и предоставящо услугата електронна поща) или информационната система на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>адресата, ако такъв посредник няма (например ако лицето само поддържа сървър за електронна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>поща, какъвто е случаят с повечето фирми, информационната система на страната е сървъра,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>където се съхранява електронната пощенска кутия).</w:t>
      </w:r>
    </w:p>
    <w:p w:rsidR="00405294" w:rsidRPr="00F86713" w:rsidRDefault="00F86713" w:rsidP="00F86713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b/>
          <w:sz w:val="24"/>
          <w:szCs w:val="24"/>
        </w:rPr>
        <w:t>Чл.3</w:t>
      </w:r>
      <w:r w:rsidR="00405294" w:rsidRPr="00F86713">
        <w:rPr>
          <w:rFonts w:ascii="Times New Roman" w:hAnsi="Times New Roman"/>
          <w:sz w:val="24"/>
          <w:szCs w:val="24"/>
        </w:rPr>
        <w:t>. Връчването на съобщения и призовки чрез електронен пощенски адрес на страните,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D034F6" w:rsidRPr="00F86713">
        <w:rPr>
          <w:rFonts w:ascii="Times New Roman" w:hAnsi="Times New Roman"/>
          <w:sz w:val="24"/>
          <w:szCs w:val="24"/>
        </w:rPr>
        <w:t>посочили в жалбата си такъв, чрез който да им бъдат връчвани същите</w:t>
      </w:r>
      <w:r w:rsidR="00405294" w:rsidRPr="00F86713">
        <w:rPr>
          <w:rFonts w:ascii="Times New Roman" w:hAnsi="Times New Roman"/>
          <w:sz w:val="24"/>
          <w:szCs w:val="24"/>
        </w:rPr>
        <w:t>, се извършва само въз основа на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изрична резолюция на съдията – докладчик по делото</w:t>
      </w:r>
      <w:r w:rsidR="00D034F6">
        <w:rPr>
          <w:rFonts w:ascii="Times New Roman" w:hAnsi="Times New Roman"/>
          <w:sz w:val="24"/>
          <w:szCs w:val="24"/>
        </w:rPr>
        <w:t>.</w:t>
      </w:r>
      <w:r w:rsidR="009025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34F6" w:rsidRPr="00F86713">
        <w:rPr>
          <w:rFonts w:ascii="Times New Roman" w:hAnsi="Times New Roman"/>
          <w:sz w:val="24"/>
          <w:szCs w:val="24"/>
        </w:rPr>
        <w:t>Връчването</w:t>
      </w:r>
      <w:r w:rsidR="00D034F6">
        <w:rPr>
          <w:rFonts w:ascii="Times New Roman" w:hAnsi="Times New Roman"/>
          <w:sz w:val="24"/>
          <w:szCs w:val="24"/>
        </w:rPr>
        <w:t xml:space="preserve"> се извършва </w:t>
      </w:r>
      <w:r w:rsidR="009025F1">
        <w:rPr>
          <w:rFonts w:ascii="Times New Roman" w:hAnsi="Times New Roman"/>
          <w:sz w:val="24"/>
          <w:szCs w:val="24"/>
        </w:rPr>
        <w:t>от служба съдебно деловодство</w:t>
      </w:r>
      <w:r w:rsidR="00405294" w:rsidRPr="00F86713">
        <w:rPr>
          <w:rFonts w:ascii="Times New Roman" w:hAnsi="Times New Roman"/>
          <w:sz w:val="24"/>
          <w:szCs w:val="24"/>
        </w:rPr>
        <w:t>.</w:t>
      </w:r>
    </w:p>
    <w:p w:rsidR="00405294" w:rsidRPr="00F86713" w:rsidRDefault="00F86713" w:rsidP="00F86713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b/>
          <w:sz w:val="24"/>
          <w:szCs w:val="24"/>
        </w:rPr>
        <w:t>Чл.4</w:t>
      </w:r>
      <w:r w:rsidR="00405294" w:rsidRPr="00F86713">
        <w:rPr>
          <w:rFonts w:ascii="Times New Roman" w:hAnsi="Times New Roman"/>
          <w:sz w:val="24"/>
          <w:szCs w:val="24"/>
        </w:rPr>
        <w:t xml:space="preserve">. (1) </w:t>
      </w:r>
      <w:r w:rsidR="0000451D" w:rsidRPr="00F86713">
        <w:rPr>
          <w:rFonts w:ascii="Times New Roman" w:hAnsi="Times New Roman"/>
          <w:sz w:val="24"/>
          <w:szCs w:val="24"/>
        </w:rPr>
        <w:t xml:space="preserve">Връчването на съобщения и призовки чрез електронен пощенски адрес на страните, </w:t>
      </w:r>
      <w:r w:rsidR="000940A8" w:rsidRPr="00F86713">
        <w:rPr>
          <w:rFonts w:ascii="Times New Roman" w:hAnsi="Times New Roman"/>
          <w:sz w:val="24"/>
          <w:szCs w:val="24"/>
        </w:rPr>
        <w:t xml:space="preserve">посочили в жалбата си такъв, чрез който </w:t>
      </w:r>
      <w:r w:rsidR="0000451D" w:rsidRPr="00F86713">
        <w:rPr>
          <w:rFonts w:ascii="Times New Roman" w:hAnsi="Times New Roman"/>
          <w:sz w:val="24"/>
          <w:szCs w:val="24"/>
        </w:rPr>
        <w:t>да им бъдат връчвани същите,</w:t>
      </w:r>
      <w:r w:rsidR="0000451D"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се удостоверява с копие от електронния запис.</w:t>
      </w:r>
    </w:p>
    <w:p w:rsidR="000C621A" w:rsidRPr="00F86713" w:rsidRDefault="00405294" w:rsidP="00F86713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</w:rPr>
        <w:t>(2) Електронният запис е възпроизведеното на хартиен носител съобщение</w:t>
      </w:r>
      <w:r w:rsidR="0083558A" w:rsidRPr="00F86713">
        <w:rPr>
          <w:rFonts w:ascii="Times New Roman" w:hAnsi="Times New Roman"/>
          <w:sz w:val="24"/>
          <w:szCs w:val="24"/>
        </w:rPr>
        <w:t xml:space="preserve"> или призовка</w:t>
      </w:r>
      <w:r w:rsidRPr="00F86713">
        <w:rPr>
          <w:rFonts w:ascii="Times New Roman" w:hAnsi="Times New Roman"/>
          <w:sz w:val="24"/>
          <w:szCs w:val="24"/>
        </w:rPr>
        <w:t xml:space="preserve"> до страната,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7F144F" w:rsidRPr="00F86713">
        <w:rPr>
          <w:rFonts w:ascii="Times New Roman" w:hAnsi="Times New Roman"/>
          <w:sz w:val="24"/>
          <w:szCs w:val="24"/>
        </w:rPr>
        <w:t xml:space="preserve">ведно с възпроизведения запис </w:t>
      </w:r>
      <w:r w:rsidRPr="00F86713">
        <w:rPr>
          <w:rFonts w:ascii="Times New Roman" w:hAnsi="Times New Roman"/>
          <w:sz w:val="24"/>
          <w:szCs w:val="24"/>
        </w:rPr>
        <w:t xml:space="preserve">от системата на съда </w:t>
      </w:r>
      <w:r w:rsidR="0083558A" w:rsidRPr="00F86713">
        <w:rPr>
          <w:rFonts w:ascii="Times New Roman" w:hAnsi="Times New Roman"/>
          <w:sz w:val="24"/>
          <w:szCs w:val="24"/>
        </w:rPr>
        <w:t xml:space="preserve">съдържащ </w:t>
      </w:r>
      <w:r w:rsidR="000940A8" w:rsidRPr="00F86713">
        <w:rPr>
          <w:rFonts w:ascii="Times New Roman" w:hAnsi="Times New Roman"/>
          <w:sz w:val="24"/>
          <w:szCs w:val="24"/>
        </w:rPr>
        <w:t>информацията за изпращане.</w:t>
      </w:r>
    </w:p>
    <w:p w:rsidR="00405294" w:rsidRPr="00F86713" w:rsidRDefault="00405294" w:rsidP="00F86713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</w:rPr>
        <w:t xml:space="preserve">(3) </w:t>
      </w:r>
      <w:r w:rsidR="0000451D" w:rsidRPr="00F86713">
        <w:rPr>
          <w:rFonts w:ascii="Times New Roman" w:hAnsi="Times New Roman"/>
          <w:sz w:val="24"/>
          <w:szCs w:val="24"/>
        </w:rPr>
        <w:t>С</w:t>
      </w:r>
      <w:r w:rsidR="000C621A" w:rsidRPr="00F86713">
        <w:rPr>
          <w:rFonts w:ascii="Times New Roman" w:hAnsi="Times New Roman"/>
          <w:sz w:val="24"/>
          <w:szCs w:val="24"/>
        </w:rPr>
        <w:t>ъдебния</w:t>
      </w:r>
      <w:r w:rsidR="0000451D" w:rsidRPr="00F86713">
        <w:rPr>
          <w:rFonts w:ascii="Times New Roman" w:hAnsi="Times New Roman"/>
          <w:sz w:val="24"/>
          <w:szCs w:val="24"/>
        </w:rPr>
        <w:t xml:space="preserve"> администратор</w:t>
      </w:r>
      <w:r w:rsidRPr="00F86713">
        <w:rPr>
          <w:rFonts w:ascii="Times New Roman" w:hAnsi="Times New Roman"/>
          <w:sz w:val="24"/>
          <w:szCs w:val="24"/>
        </w:rPr>
        <w:t xml:space="preserve"> осъществява контрол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>и удостоверява истинността на изготвените електронни записи.</w:t>
      </w:r>
    </w:p>
    <w:p w:rsidR="00405294" w:rsidRPr="00F86713" w:rsidRDefault="00405294" w:rsidP="00F86713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</w:rPr>
        <w:t>(4) Копие от електронния запис се прилага по делото.</w:t>
      </w:r>
    </w:p>
    <w:p w:rsidR="00405294" w:rsidRPr="00F86713" w:rsidRDefault="00F86713" w:rsidP="00F86713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b/>
          <w:sz w:val="24"/>
          <w:szCs w:val="24"/>
        </w:rPr>
        <w:t>Чл.5</w:t>
      </w:r>
      <w:r w:rsidR="00405294" w:rsidRPr="00F86713">
        <w:rPr>
          <w:rFonts w:ascii="Times New Roman" w:hAnsi="Times New Roman"/>
          <w:sz w:val="24"/>
          <w:szCs w:val="24"/>
        </w:rPr>
        <w:t>. Ако поради техническа причина или поради характера или обема на съответното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съобщение или призовка, изпращане чрез електронната поща не е възможно, те се изпращат на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посочения от страната съдебен адрес, като съдът известява страната или адвоката, избрали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уведомяване</w:t>
      </w:r>
      <w:r w:rsidR="000940A8" w:rsidRPr="00F86713">
        <w:rPr>
          <w:rFonts w:ascii="Times New Roman" w:hAnsi="Times New Roman"/>
          <w:sz w:val="24"/>
          <w:szCs w:val="24"/>
        </w:rPr>
        <w:t xml:space="preserve"> и</w:t>
      </w:r>
      <w:r w:rsidR="00405294" w:rsidRPr="00F86713">
        <w:rPr>
          <w:rFonts w:ascii="Times New Roman" w:hAnsi="Times New Roman"/>
          <w:sz w:val="24"/>
          <w:szCs w:val="24"/>
        </w:rPr>
        <w:t xml:space="preserve"> чрез електронен адрес, че книжата им се изпращат по друг начин. В този случай,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процесуалните срокове започват да текат от момента на получаване на книжата чрез призовкар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или по друг начин.</w:t>
      </w:r>
    </w:p>
    <w:p w:rsidR="00405294" w:rsidRPr="00F86713" w:rsidRDefault="00F86713" w:rsidP="00F86713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b/>
          <w:sz w:val="24"/>
          <w:szCs w:val="24"/>
        </w:rPr>
        <w:t>Чл.6</w:t>
      </w:r>
      <w:r w:rsidR="00405294" w:rsidRPr="00F86713">
        <w:rPr>
          <w:rFonts w:ascii="Times New Roman" w:hAnsi="Times New Roman"/>
          <w:sz w:val="24"/>
          <w:szCs w:val="24"/>
        </w:rPr>
        <w:t>. Ако страната е посочила неверен или несъществуващ електронен адрес,</w:t>
      </w:r>
      <w:r w:rsidR="00F14F18"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съобщенията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 xml:space="preserve">и призовките се изпращат </w:t>
      </w:r>
      <w:r w:rsidR="009133F9">
        <w:rPr>
          <w:rFonts w:ascii="Times New Roman" w:hAnsi="Times New Roman"/>
          <w:sz w:val="24"/>
          <w:szCs w:val="24"/>
        </w:rPr>
        <w:t>по общите процесуални закони.</w:t>
      </w:r>
    </w:p>
    <w:p w:rsidR="00405294" w:rsidRPr="00F86713" w:rsidRDefault="00F86713" w:rsidP="00F86713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b/>
          <w:sz w:val="24"/>
          <w:szCs w:val="24"/>
        </w:rPr>
        <w:t>Чл.7</w:t>
      </w:r>
      <w:r w:rsidR="00405294" w:rsidRPr="00F86713">
        <w:rPr>
          <w:rFonts w:ascii="Times New Roman" w:hAnsi="Times New Roman"/>
          <w:sz w:val="24"/>
          <w:szCs w:val="24"/>
        </w:rPr>
        <w:t>. Ако съдът промени своя електронен адрес, е длъжен да уведоми за това страната по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конкретното дело, по което вече е започнало връчване на съобщения и призовки по електронен</w:t>
      </w:r>
      <w:r w:rsidR="008B2DC2"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път.</w:t>
      </w:r>
    </w:p>
    <w:p w:rsidR="00F86713" w:rsidRDefault="00F86713" w:rsidP="0000595C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b/>
          <w:sz w:val="24"/>
          <w:szCs w:val="24"/>
        </w:rPr>
        <w:t>Чл.8</w:t>
      </w:r>
      <w:r w:rsidR="00405294" w:rsidRPr="00F86713">
        <w:rPr>
          <w:rFonts w:ascii="Times New Roman" w:hAnsi="Times New Roman"/>
          <w:sz w:val="24"/>
          <w:szCs w:val="24"/>
        </w:rPr>
        <w:t>. Всяка промяна в електронния адрес</w:t>
      </w:r>
      <w:r w:rsidR="00FD4B82" w:rsidRPr="00F86713">
        <w:rPr>
          <w:rFonts w:ascii="Times New Roman" w:hAnsi="Times New Roman"/>
          <w:sz w:val="24"/>
          <w:szCs w:val="24"/>
        </w:rPr>
        <w:t xml:space="preserve"> за изпращане на призовки и съобщения</w:t>
      </w:r>
      <w:r w:rsidR="00405294" w:rsidRPr="00F86713">
        <w:rPr>
          <w:rFonts w:ascii="Times New Roman" w:hAnsi="Times New Roman"/>
          <w:sz w:val="24"/>
          <w:szCs w:val="24"/>
        </w:rPr>
        <w:t xml:space="preserve"> на съда се отразява незабавно на интернет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 xml:space="preserve">страницата </w:t>
      </w:r>
      <w:r w:rsidR="000D57BD" w:rsidRPr="00F86713">
        <w:rPr>
          <w:rFonts w:ascii="Times New Roman" w:hAnsi="Times New Roman"/>
          <w:sz w:val="24"/>
          <w:szCs w:val="24"/>
        </w:rPr>
        <w:t>му</w:t>
      </w:r>
      <w:r w:rsidR="00AD6B3B" w:rsidRPr="00F86713">
        <w:rPr>
          <w:rFonts w:ascii="Times New Roman" w:hAnsi="Times New Roman"/>
          <w:sz w:val="24"/>
          <w:szCs w:val="24"/>
        </w:rPr>
        <w:t xml:space="preserve"> и</w:t>
      </w:r>
      <w:r w:rsidR="00405294" w:rsidRPr="00F86713">
        <w:rPr>
          <w:rFonts w:ascii="Times New Roman" w:hAnsi="Times New Roman"/>
          <w:sz w:val="24"/>
          <w:szCs w:val="24"/>
        </w:rPr>
        <w:t xml:space="preserve"> на информационн</w:t>
      </w:r>
      <w:r>
        <w:rPr>
          <w:rFonts w:ascii="Times New Roman" w:hAnsi="Times New Roman"/>
          <w:sz w:val="24"/>
          <w:szCs w:val="24"/>
        </w:rPr>
        <w:t>ото му табло.</w:t>
      </w:r>
    </w:p>
    <w:p w:rsidR="0000595C" w:rsidRDefault="0000595C" w:rsidP="0000595C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595C" w:rsidRPr="00F86713" w:rsidRDefault="0000595C" w:rsidP="0000595C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B53" w:rsidRPr="00F86713" w:rsidRDefault="00324B53" w:rsidP="00F86713">
      <w:pPr>
        <w:pStyle w:val="NoSpacing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86713">
        <w:rPr>
          <w:rFonts w:ascii="Times New Roman" w:hAnsi="Times New Roman"/>
          <w:b/>
          <w:sz w:val="24"/>
          <w:szCs w:val="24"/>
        </w:rPr>
        <w:t>ДОП</w:t>
      </w:r>
      <w:r w:rsidRPr="00F86713">
        <w:rPr>
          <w:rFonts w:ascii="Times New Roman" w:hAnsi="Times New Roman"/>
          <w:b/>
          <w:sz w:val="24"/>
          <w:szCs w:val="24"/>
          <w:lang w:val="en-US"/>
        </w:rPr>
        <w:t xml:space="preserve">ЪЛНИТЕЛНИ РАЗПОРЕДБИ </w:t>
      </w:r>
    </w:p>
    <w:p w:rsidR="00324B53" w:rsidRPr="00F86713" w:rsidRDefault="00324B53" w:rsidP="00F86713">
      <w:pPr>
        <w:pStyle w:val="NoSpacing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  <w:lang w:val="en-US"/>
        </w:rPr>
        <w:lastRenderedPageBreak/>
        <w:t xml:space="preserve">По смисъла на тези Вътрешни правила: </w:t>
      </w:r>
    </w:p>
    <w:p w:rsidR="00324B53" w:rsidRPr="00F86713" w:rsidRDefault="00324B53" w:rsidP="00F86713">
      <w:pPr>
        <w:pStyle w:val="NoSpacing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  <w:lang w:val="en-US"/>
        </w:rPr>
        <w:t>§1. Вътрешните правила влизат в сила от деня на тяхното утвърждаване</w:t>
      </w:r>
      <w:r w:rsidRPr="00F86713">
        <w:rPr>
          <w:rFonts w:ascii="Times New Roman" w:hAnsi="Times New Roman"/>
          <w:sz w:val="24"/>
          <w:szCs w:val="24"/>
        </w:rPr>
        <w:t>.</w:t>
      </w:r>
    </w:p>
    <w:p w:rsidR="00324B53" w:rsidRPr="00F86713" w:rsidRDefault="00324B53" w:rsidP="00F86713">
      <w:pPr>
        <w:pStyle w:val="NoSpacing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  <w:lang w:val="en-US"/>
        </w:rPr>
        <w:t>§</w:t>
      </w:r>
      <w:r w:rsidRPr="00F86713">
        <w:rPr>
          <w:rFonts w:ascii="Times New Roman" w:hAnsi="Times New Roman"/>
          <w:sz w:val="24"/>
          <w:szCs w:val="24"/>
        </w:rPr>
        <w:t>2</w:t>
      </w:r>
      <w:r w:rsidRPr="00F86713">
        <w:rPr>
          <w:rFonts w:ascii="Times New Roman" w:hAnsi="Times New Roman"/>
          <w:sz w:val="24"/>
          <w:szCs w:val="24"/>
          <w:lang w:val="en-US"/>
        </w:rPr>
        <w:t>.</w:t>
      </w:r>
      <w:r w:rsidRPr="00F86713">
        <w:rPr>
          <w:rFonts w:ascii="Times New Roman" w:hAnsi="Times New Roman"/>
          <w:sz w:val="24"/>
          <w:szCs w:val="24"/>
        </w:rPr>
        <w:t xml:space="preserve"> Правилата </w:t>
      </w:r>
      <w:r w:rsidRPr="00F86713">
        <w:rPr>
          <w:rFonts w:ascii="Times New Roman" w:hAnsi="Times New Roman"/>
          <w:sz w:val="24"/>
          <w:szCs w:val="24"/>
          <w:lang w:val="en-US"/>
        </w:rPr>
        <w:t xml:space="preserve">са </w:t>
      </w:r>
      <w:r w:rsidRPr="00F86713">
        <w:rPr>
          <w:rFonts w:ascii="Times New Roman" w:hAnsi="Times New Roman"/>
          <w:sz w:val="24"/>
          <w:szCs w:val="24"/>
        </w:rPr>
        <w:t>актуализирани</w:t>
      </w:r>
      <w:r w:rsidRPr="00F86713">
        <w:rPr>
          <w:rFonts w:ascii="Times New Roman" w:hAnsi="Times New Roman"/>
          <w:sz w:val="24"/>
          <w:szCs w:val="24"/>
          <w:lang w:val="en-US"/>
        </w:rPr>
        <w:t xml:space="preserve"> със Заповед №</w:t>
      </w:r>
      <w:r w:rsidR="00CF2BF9" w:rsidRPr="00F86713">
        <w:rPr>
          <w:rFonts w:ascii="Times New Roman" w:hAnsi="Times New Roman"/>
          <w:sz w:val="24"/>
          <w:szCs w:val="24"/>
        </w:rPr>
        <w:t xml:space="preserve"> РД-10-</w:t>
      </w:r>
      <w:r w:rsidR="00927F46">
        <w:rPr>
          <w:rFonts w:ascii="Times New Roman" w:hAnsi="Times New Roman"/>
          <w:sz w:val="24"/>
          <w:szCs w:val="24"/>
        </w:rPr>
        <w:t>42</w:t>
      </w:r>
      <w:r w:rsidRPr="00F86713">
        <w:rPr>
          <w:rFonts w:ascii="Times New Roman" w:hAnsi="Times New Roman"/>
          <w:sz w:val="24"/>
          <w:szCs w:val="24"/>
        </w:rPr>
        <w:t>/</w:t>
      </w:r>
      <w:r w:rsidR="00927F46">
        <w:rPr>
          <w:rFonts w:ascii="Times New Roman" w:hAnsi="Times New Roman"/>
          <w:sz w:val="24"/>
          <w:szCs w:val="24"/>
        </w:rPr>
        <w:t>04</w:t>
      </w:r>
      <w:r w:rsidR="00CF2BF9" w:rsidRPr="00F86713">
        <w:rPr>
          <w:rFonts w:ascii="Times New Roman" w:hAnsi="Times New Roman"/>
          <w:sz w:val="24"/>
          <w:szCs w:val="24"/>
        </w:rPr>
        <w:t>.</w:t>
      </w:r>
      <w:r w:rsidR="00927F46">
        <w:rPr>
          <w:rFonts w:ascii="Times New Roman" w:hAnsi="Times New Roman"/>
          <w:sz w:val="24"/>
          <w:szCs w:val="24"/>
        </w:rPr>
        <w:t>10</w:t>
      </w:r>
      <w:r w:rsidR="00CF2BF9" w:rsidRPr="00F86713">
        <w:rPr>
          <w:rFonts w:ascii="Times New Roman" w:hAnsi="Times New Roman"/>
          <w:sz w:val="24"/>
          <w:szCs w:val="24"/>
        </w:rPr>
        <w:t>.201</w:t>
      </w:r>
      <w:r w:rsidR="00CF2BF9" w:rsidRPr="00F86713">
        <w:rPr>
          <w:rFonts w:ascii="Times New Roman" w:hAnsi="Times New Roman"/>
          <w:sz w:val="24"/>
          <w:szCs w:val="24"/>
          <w:lang w:val="en-US"/>
        </w:rPr>
        <w:t>7</w:t>
      </w:r>
      <w:r w:rsidRPr="00F86713">
        <w:rPr>
          <w:rFonts w:ascii="Times New Roman" w:hAnsi="Times New Roman"/>
          <w:sz w:val="24"/>
          <w:szCs w:val="24"/>
        </w:rPr>
        <w:t xml:space="preserve">г. </w:t>
      </w:r>
      <w:r w:rsidRPr="00F86713">
        <w:rPr>
          <w:rFonts w:ascii="Times New Roman" w:hAnsi="Times New Roman"/>
          <w:sz w:val="24"/>
          <w:szCs w:val="24"/>
          <w:lang w:val="en-US"/>
        </w:rPr>
        <w:t xml:space="preserve"> на</w:t>
      </w:r>
      <w:r w:rsidRPr="00F86713">
        <w:rPr>
          <w:rFonts w:ascii="Times New Roman" w:hAnsi="Times New Roman"/>
          <w:sz w:val="24"/>
          <w:szCs w:val="24"/>
        </w:rPr>
        <w:t xml:space="preserve"> Председателя на</w:t>
      </w:r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>Административен съд – Търговище и отменят правилата, утвърдени със Заповед №</w:t>
      </w:r>
      <w:r w:rsidR="00DC7BAD" w:rsidRPr="00F86713">
        <w:rPr>
          <w:b/>
          <w:sz w:val="24"/>
          <w:szCs w:val="24"/>
        </w:rPr>
        <w:t xml:space="preserve"> </w:t>
      </w:r>
      <w:r w:rsidR="00CF2BF9" w:rsidRPr="00F86713">
        <w:rPr>
          <w:rFonts w:ascii="Times New Roman" w:hAnsi="Times New Roman"/>
          <w:sz w:val="24"/>
          <w:szCs w:val="24"/>
        </w:rPr>
        <w:t>РД-10-</w:t>
      </w:r>
      <w:r w:rsidR="00CF2BF9" w:rsidRPr="00F86713">
        <w:rPr>
          <w:rFonts w:ascii="Times New Roman" w:hAnsi="Times New Roman"/>
          <w:sz w:val="24"/>
          <w:szCs w:val="24"/>
          <w:lang w:val="en-US"/>
        </w:rPr>
        <w:t>40</w:t>
      </w:r>
      <w:r w:rsidR="00CF2BF9" w:rsidRPr="00F86713">
        <w:rPr>
          <w:rFonts w:ascii="Times New Roman" w:hAnsi="Times New Roman"/>
          <w:sz w:val="24"/>
          <w:szCs w:val="24"/>
        </w:rPr>
        <w:t>/</w:t>
      </w:r>
      <w:r w:rsidR="00CF2BF9" w:rsidRPr="00F86713">
        <w:rPr>
          <w:rFonts w:ascii="Times New Roman" w:hAnsi="Times New Roman"/>
          <w:sz w:val="24"/>
          <w:szCs w:val="24"/>
          <w:lang w:val="en-US"/>
        </w:rPr>
        <w:t>21</w:t>
      </w:r>
      <w:r w:rsidR="00CF2BF9" w:rsidRPr="00F86713">
        <w:rPr>
          <w:rFonts w:ascii="Times New Roman" w:hAnsi="Times New Roman"/>
          <w:sz w:val="24"/>
          <w:szCs w:val="24"/>
        </w:rPr>
        <w:t>.0</w:t>
      </w:r>
      <w:r w:rsidR="00CF2BF9" w:rsidRPr="00F86713">
        <w:rPr>
          <w:rFonts w:ascii="Times New Roman" w:hAnsi="Times New Roman"/>
          <w:sz w:val="24"/>
          <w:szCs w:val="24"/>
          <w:lang w:val="en-US"/>
        </w:rPr>
        <w:t>12</w:t>
      </w:r>
      <w:r w:rsidR="00CF2BF9" w:rsidRPr="00F86713">
        <w:rPr>
          <w:rFonts w:ascii="Times New Roman" w:hAnsi="Times New Roman"/>
          <w:sz w:val="24"/>
          <w:szCs w:val="24"/>
        </w:rPr>
        <w:t>.201</w:t>
      </w:r>
      <w:r w:rsidR="00CF2BF9" w:rsidRPr="00F86713">
        <w:rPr>
          <w:rFonts w:ascii="Times New Roman" w:hAnsi="Times New Roman"/>
          <w:sz w:val="24"/>
          <w:szCs w:val="24"/>
          <w:lang w:val="en-US"/>
        </w:rPr>
        <w:t>2</w:t>
      </w:r>
      <w:r w:rsidR="00DC7BAD" w:rsidRPr="00F86713">
        <w:rPr>
          <w:rFonts w:ascii="Times New Roman" w:hAnsi="Times New Roman"/>
          <w:sz w:val="24"/>
          <w:szCs w:val="24"/>
        </w:rPr>
        <w:t>г.</w:t>
      </w:r>
    </w:p>
    <w:p w:rsidR="00A708A7" w:rsidRPr="00F86713" w:rsidRDefault="00324B53" w:rsidP="00F86713">
      <w:pPr>
        <w:pStyle w:val="NoSpacing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  <w:lang w:val="en-US"/>
        </w:rPr>
        <w:t>§</w:t>
      </w:r>
      <w:r w:rsidRPr="00F86713">
        <w:rPr>
          <w:rFonts w:ascii="Times New Roman" w:hAnsi="Times New Roman"/>
          <w:sz w:val="24"/>
          <w:szCs w:val="24"/>
        </w:rPr>
        <w:t>3</w:t>
      </w:r>
      <w:r w:rsidRPr="00F86713">
        <w:rPr>
          <w:rFonts w:ascii="Times New Roman" w:hAnsi="Times New Roman"/>
          <w:sz w:val="24"/>
          <w:szCs w:val="24"/>
          <w:lang w:val="en-US"/>
        </w:rPr>
        <w:t>.</w:t>
      </w:r>
      <w:r w:rsidRPr="00F86713">
        <w:rPr>
          <w:rFonts w:ascii="Times New Roman" w:hAnsi="Times New Roman"/>
          <w:sz w:val="24"/>
          <w:szCs w:val="24"/>
        </w:rPr>
        <w:t xml:space="preserve"> С</w:t>
      </w:r>
      <w:r w:rsidRPr="00F86713">
        <w:rPr>
          <w:rFonts w:ascii="Times New Roman" w:hAnsi="Times New Roman"/>
          <w:sz w:val="24"/>
          <w:szCs w:val="24"/>
          <w:lang w:val="en-US"/>
        </w:rPr>
        <w:t>ъщите</w:t>
      </w:r>
      <w:r w:rsidRPr="00F86713">
        <w:rPr>
          <w:rFonts w:ascii="Times New Roman" w:hAnsi="Times New Roman"/>
          <w:sz w:val="24"/>
          <w:szCs w:val="24"/>
        </w:rPr>
        <w:t xml:space="preserve"> м</w:t>
      </w:r>
      <w:r w:rsidRPr="00F86713">
        <w:rPr>
          <w:rFonts w:ascii="Times New Roman" w:hAnsi="Times New Roman"/>
          <w:sz w:val="24"/>
          <w:szCs w:val="24"/>
          <w:lang w:val="en-US"/>
        </w:rPr>
        <w:t>огат да бъдат изменяни и допълвани по реда, по който са приети</w:t>
      </w:r>
      <w:r w:rsidR="00F86713" w:rsidRPr="00F86713">
        <w:rPr>
          <w:rFonts w:ascii="Times New Roman" w:hAnsi="Times New Roman"/>
          <w:sz w:val="24"/>
          <w:szCs w:val="24"/>
        </w:rPr>
        <w:t>.</w:t>
      </w:r>
    </w:p>
    <w:sectPr w:rsidR="00A708A7" w:rsidRPr="00F86713" w:rsidSect="00142C0D">
      <w:footerReference w:type="default" r:id="rId9"/>
      <w:pgSz w:w="11906" w:h="16838"/>
      <w:pgMar w:top="993" w:right="1133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C9" w:rsidRDefault="008E1EC9" w:rsidP="00142C0D">
      <w:pPr>
        <w:spacing w:after="0" w:line="240" w:lineRule="auto"/>
      </w:pPr>
      <w:r>
        <w:separator/>
      </w:r>
    </w:p>
  </w:endnote>
  <w:endnote w:type="continuationSeparator" w:id="0">
    <w:p w:rsidR="008E1EC9" w:rsidRDefault="008E1EC9" w:rsidP="0014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0D" w:rsidRDefault="00142C0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23A9E">
      <w:rPr>
        <w:noProof/>
      </w:rPr>
      <w:t>1</w:t>
    </w:r>
    <w:r>
      <w:fldChar w:fldCharType="end"/>
    </w:r>
  </w:p>
  <w:p w:rsidR="00142C0D" w:rsidRDefault="00142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C9" w:rsidRDefault="008E1EC9" w:rsidP="00142C0D">
      <w:pPr>
        <w:spacing w:after="0" w:line="240" w:lineRule="auto"/>
      </w:pPr>
      <w:r>
        <w:separator/>
      </w:r>
    </w:p>
  </w:footnote>
  <w:footnote w:type="continuationSeparator" w:id="0">
    <w:p w:rsidR="008E1EC9" w:rsidRDefault="008E1EC9" w:rsidP="00142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94"/>
    <w:rsid w:val="0000451D"/>
    <w:rsid w:val="0000595C"/>
    <w:rsid w:val="000940A8"/>
    <w:rsid w:val="000958E2"/>
    <w:rsid w:val="000A523E"/>
    <w:rsid w:val="000C2BB6"/>
    <w:rsid w:val="000C621A"/>
    <w:rsid w:val="000D57BD"/>
    <w:rsid w:val="00121D73"/>
    <w:rsid w:val="00142C0D"/>
    <w:rsid w:val="001B4EAF"/>
    <w:rsid w:val="001C0AE7"/>
    <w:rsid w:val="001F4DAD"/>
    <w:rsid w:val="002C4651"/>
    <w:rsid w:val="00324B53"/>
    <w:rsid w:val="00352843"/>
    <w:rsid w:val="0036185E"/>
    <w:rsid w:val="003F5787"/>
    <w:rsid w:val="00405294"/>
    <w:rsid w:val="004817D6"/>
    <w:rsid w:val="004A1124"/>
    <w:rsid w:val="004A7D82"/>
    <w:rsid w:val="00507168"/>
    <w:rsid w:val="00541586"/>
    <w:rsid w:val="005E6DB9"/>
    <w:rsid w:val="00692108"/>
    <w:rsid w:val="00712DDB"/>
    <w:rsid w:val="007D5E9A"/>
    <w:rsid w:val="007F144F"/>
    <w:rsid w:val="00815140"/>
    <w:rsid w:val="0083558A"/>
    <w:rsid w:val="008735AB"/>
    <w:rsid w:val="008B2841"/>
    <w:rsid w:val="008B2DC2"/>
    <w:rsid w:val="008D0F2D"/>
    <w:rsid w:val="008D2A9B"/>
    <w:rsid w:val="008E1EC9"/>
    <w:rsid w:val="009025F1"/>
    <w:rsid w:val="009133F9"/>
    <w:rsid w:val="009270F5"/>
    <w:rsid w:val="00927F46"/>
    <w:rsid w:val="009473D2"/>
    <w:rsid w:val="00990E7E"/>
    <w:rsid w:val="009E7A8B"/>
    <w:rsid w:val="00A45CCA"/>
    <w:rsid w:val="00A708A7"/>
    <w:rsid w:val="00AC1077"/>
    <w:rsid w:val="00AD6B3B"/>
    <w:rsid w:val="00B27A77"/>
    <w:rsid w:val="00B40BC6"/>
    <w:rsid w:val="00B9490E"/>
    <w:rsid w:val="00BB4CEA"/>
    <w:rsid w:val="00CA2B0D"/>
    <w:rsid w:val="00CC0343"/>
    <w:rsid w:val="00CE7A84"/>
    <w:rsid w:val="00CF2BF9"/>
    <w:rsid w:val="00D034F6"/>
    <w:rsid w:val="00DC7BAD"/>
    <w:rsid w:val="00E23A9E"/>
    <w:rsid w:val="00E31E51"/>
    <w:rsid w:val="00E4082E"/>
    <w:rsid w:val="00E45DB3"/>
    <w:rsid w:val="00E65AAB"/>
    <w:rsid w:val="00EA3CC0"/>
    <w:rsid w:val="00EB322A"/>
    <w:rsid w:val="00EB37E8"/>
    <w:rsid w:val="00EE3769"/>
    <w:rsid w:val="00F11F9D"/>
    <w:rsid w:val="00F14F18"/>
    <w:rsid w:val="00F63774"/>
    <w:rsid w:val="00F770CB"/>
    <w:rsid w:val="00F86713"/>
    <w:rsid w:val="00F86C76"/>
    <w:rsid w:val="00FA081B"/>
    <w:rsid w:val="00FA413A"/>
    <w:rsid w:val="00FD4B82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843"/>
    <w:rPr>
      <w:sz w:val="22"/>
      <w:szCs w:val="22"/>
      <w:lang w:eastAsia="en-US"/>
    </w:rPr>
  </w:style>
  <w:style w:type="character" w:styleId="Hyperlink">
    <w:name w:val="Hyperlink"/>
    <w:rsid w:val="00352843"/>
    <w:rPr>
      <w:color w:val="0000FF"/>
      <w:u w:val="single"/>
    </w:rPr>
  </w:style>
  <w:style w:type="paragraph" w:styleId="Header">
    <w:name w:val="header"/>
    <w:basedOn w:val="Normal"/>
    <w:link w:val="HeaderChar"/>
    <w:rsid w:val="003528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HeaderChar">
    <w:name w:val="Header Char"/>
    <w:link w:val="Header"/>
    <w:rsid w:val="00352843"/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99"/>
    <w:rsid w:val="001B4E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Char Знак Char"/>
    <w:basedOn w:val="Normal"/>
    <w:uiPriority w:val="99"/>
    <w:rsid w:val="00A708A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142C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42C0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25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843"/>
    <w:rPr>
      <w:sz w:val="22"/>
      <w:szCs w:val="22"/>
      <w:lang w:eastAsia="en-US"/>
    </w:rPr>
  </w:style>
  <w:style w:type="character" w:styleId="Hyperlink">
    <w:name w:val="Hyperlink"/>
    <w:rsid w:val="00352843"/>
    <w:rPr>
      <w:color w:val="0000FF"/>
      <w:u w:val="single"/>
    </w:rPr>
  </w:style>
  <w:style w:type="paragraph" w:styleId="Header">
    <w:name w:val="header"/>
    <w:basedOn w:val="Normal"/>
    <w:link w:val="HeaderChar"/>
    <w:rsid w:val="003528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HeaderChar">
    <w:name w:val="Header Char"/>
    <w:link w:val="Header"/>
    <w:rsid w:val="00352843"/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99"/>
    <w:rsid w:val="001B4E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Char Знак Char"/>
    <w:basedOn w:val="Normal"/>
    <w:uiPriority w:val="99"/>
    <w:rsid w:val="00A708A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142C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42C0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25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ourt-tr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Admcourt</Company>
  <LinksUpToDate>false</LinksUpToDate>
  <CharactersWithSpaces>4088</CharactersWithSpaces>
  <SharedDoc>false</SharedDoc>
  <HLinks>
    <vt:vector size="6" baseType="variant"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http://www.admcourt-trg.org/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Admcourt</dc:creator>
  <cp:lastModifiedBy>Илияна Русинова</cp:lastModifiedBy>
  <cp:revision>2</cp:revision>
  <cp:lastPrinted>2017-10-10T07:46:00Z</cp:lastPrinted>
  <dcterms:created xsi:type="dcterms:W3CDTF">2019-05-20T06:54:00Z</dcterms:created>
  <dcterms:modified xsi:type="dcterms:W3CDTF">2019-05-20T06:54:00Z</dcterms:modified>
</cp:coreProperties>
</file>